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D1" w:rsidRPr="008E12ED" w:rsidRDefault="001928D1" w:rsidP="008E12ED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8E12ED">
        <w:rPr>
          <w:rFonts w:ascii="Times New Roman" w:hAnsi="Times New Roman" w:cs="Times New Roman"/>
          <w:b/>
          <w:i/>
          <w:sz w:val="32"/>
          <w:szCs w:val="28"/>
          <w:lang w:val="ru-RU"/>
        </w:rPr>
        <w:t>ТИПЫ ЭКСКУРСИЙ</w:t>
      </w:r>
    </w:p>
    <w:p w:rsidR="001928D1" w:rsidRPr="008E12ED" w:rsidRDefault="001928D1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8D1" w:rsidRPr="008E12ED" w:rsidRDefault="008E12ED" w:rsidP="008E12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b/>
          <w:sz w:val="28"/>
          <w:szCs w:val="28"/>
          <w:lang w:val="ru-RU"/>
        </w:rPr>
        <w:t>1. О</w:t>
      </w:r>
      <w:r w:rsidR="001928D1" w:rsidRPr="008E12ED">
        <w:rPr>
          <w:rFonts w:ascii="Times New Roman" w:hAnsi="Times New Roman" w:cs="Times New Roman"/>
          <w:b/>
          <w:sz w:val="28"/>
          <w:szCs w:val="28"/>
          <w:lang w:val="ru-RU"/>
        </w:rPr>
        <w:t>бзорная экскурсия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Строится такая экскурсия на показе самых различных объектов (памятников истории и культуры, зданий и сооружений, природных объектов, мест знаменитых событий, элементов благоустройс</w:t>
      </w:r>
      <w:bookmarkStart w:id="0" w:name="_GoBack"/>
      <w:bookmarkEnd w:id="0"/>
      <w:r w:rsidRPr="008E12ED">
        <w:rPr>
          <w:rFonts w:ascii="Times New Roman" w:hAnsi="Times New Roman" w:cs="Times New Roman"/>
          <w:sz w:val="28"/>
          <w:szCs w:val="28"/>
          <w:lang w:val="ru-RU"/>
        </w:rPr>
        <w:t>тва города, промышленных и сельскохозяйственных предприятий и т. д.).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В обзорных экскурсиях события излагаются крупным планом. Это дает общее представление о городе, крае, области, республике, государстве в целом. Хронологические рамки такой экскурсии - время существования города с первого упоминания о нем до сегодняшнего дня и перспективы развития.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8D1" w:rsidRPr="008E12ED" w:rsidRDefault="008E12ED" w:rsidP="008E12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b/>
          <w:sz w:val="28"/>
          <w:szCs w:val="28"/>
          <w:lang w:val="ru-RU"/>
        </w:rPr>
        <w:t>2. Т</w:t>
      </w:r>
      <w:r w:rsidR="001928D1" w:rsidRPr="008E12ED">
        <w:rPr>
          <w:rFonts w:ascii="Times New Roman" w:hAnsi="Times New Roman" w:cs="Times New Roman"/>
          <w:b/>
          <w:sz w:val="28"/>
          <w:szCs w:val="28"/>
          <w:lang w:val="ru-RU"/>
        </w:rPr>
        <w:t>ематическая экскурсия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Тематическая экскурсия посвящена раскрытию одной темы, если это историческая экскурсия, то в ее основу может быть положено одно или несколько событий, объединенных одной темой, а иногда более продолжительный период времени. Если это экскурсия на архитектурную тему, то предметом изучения могут стать наиболее интересные произведения зодчества, расположенные на улицах и площадях города, а в большом городе - архитектурные ансамбли минувших веков.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8D1" w:rsidRPr="008E12ED" w:rsidRDefault="008E12ED" w:rsidP="008E12E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i/>
          <w:sz w:val="28"/>
          <w:szCs w:val="28"/>
          <w:lang w:val="ru-RU"/>
        </w:rPr>
        <w:t>- И</w:t>
      </w:r>
      <w:r w:rsidR="001928D1" w:rsidRPr="008E12ED">
        <w:rPr>
          <w:rFonts w:ascii="Times New Roman" w:hAnsi="Times New Roman" w:cs="Times New Roman"/>
          <w:i/>
          <w:sz w:val="28"/>
          <w:szCs w:val="28"/>
          <w:lang w:val="ru-RU"/>
        </w:rPr>
        <w:t>сторическая экскурсия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По своему содержанию исторические экскурсии подразд</w:t>
      </w:r>
      <w:r w:rsidRPr="008E12ED">
        <w:rPr>
          <w:rFonts w:ascii="Times New Roman" w:hAnsi="Times New Roman" w:cs="Times New Roman"/>
          <w:sz w:val="28"/>
          <w:szCs w:val="28"/>
          <w:lang w:val="ru-RU"/>
        </w:rPr>
        <w:t>еляются на следующие подгруппы: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историко-краеведческие (например, "История возникновения г. Перми", "Из истории Садового кольца" и др.);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археологические (например, в г. Херсонесе с показом вещественных исторических источников-раскопок);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этнографические, рассказывающие о нравах и обычаях разных наций и народностей;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военно-исторические, которые проводятся по местам боевой славы (например, "Бородино" и др.);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историко-биографические (по местам жизни и деятельности известных людей);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экскурсии в исторические музеи. Производственные экскурсии делятся на подгруппы: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производственно-исторические;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производственно-экономические (например, банковская, биржевая деятельность, рынок недвижимости и др.);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производственно-технические;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профессионально-ориентационные для учащихся. Искусствоведческие экскурсии имеют подгруппы: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историко-театральные (например, "Из истории русского театра", "Цыганский театр в Москве" и др.);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историко-музыкальные (например, "Москва музыкальная" и др.);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по народным художественным промыслам (например, Гжель, Палех, Федоскино и др.);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по местам жизни и деятельности деятелей культуры (например, "П. И. Чайковский в Клину", "Ф. Шаляпин в Москве", "Абрамцево" и др.);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в картинные галереи и выставочные залы, музеи, в мастерские художников и скульпторов.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8D1" w:rsidRPr="008E12ED" w:rsidRDefault="008E12ED" w:rsidP="008E12E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i/>
          <w:sz w:val="28"/>
          <w:szCs w:val="28"/>
          <w:lang w:val="ru-RU"/>
        </w:rPr>
        <w:t>- Л</w:t>
      </w:r>
      <w:r w:rsidR="001928D1" w:rsidRPr="008E12ED">
        <w:rPr>
          <w:rFonts w:ascii="Times New Roman" w:hAnsi="Times New Roman" w:cs="Times New Roman"/>
          <w:i/>
          <w:sz w:val="28"/>
          <w:szCs w:val="28"/>
          <w:lang w:val="ru-RU"/>
        </w:rPr>
        <w:t>итературные экскурсии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12ED">
        <w:rPr>
          <w:rFonts w:ascii="Times New Roman" w:hAnsi="Times New Roman" w:cs="Times New Roman"/>
          <w:sz w:val="28"/>
          <w:szCs w:val="28"/>
          <w:lang w:val="ru-RU"/>
        </w:rPr>
        <w:t>бычно группируются следующим образом: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литературно-биографические. Проводятся по местам, которые хранят память о жизни и творчестве писателя, поэта, драматурга и т. д. (например, "А. С. Пушкин в Москве и Подмосковье", "Куприн в Санкт-Петербурге" и т. д.);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историко-литературные, раскрывающие определенные периоды развития русской национальной литературы (например, "Литературная Москва 20-х годов XX века", "Литературный Орел" и т. д.);</w:t>
      </w:r>
    </w:p>
    <w:p w:rsidR="001928D1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- литературно-художественные - это поэтико-текстовые экскурсии (например, "Белые ночи в Санкт-Петербурге") или экскурсии по местам, которые нашли отражение в произведениях того или иного писателя (например, "По следам героев М. Шолохова", "Москва в произведении Л. Н. Толстого "Война и мир"" и др.).</w:t>
      </w: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8D1" w:rsidRPr="008E12ED" w:rsidRDefault="001928D1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1. индивидуальные экскурсии</w:t>
      </w:r>
    </w:p>
    <w:p w:rsidR="001928D1" w:rsidRPr="008E12ED" w:rsidRDefault="001928D1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2. экскурсии для местного населения</w:t>
      </w:r>
    </w:p>
    <w:p w:rsidR="001928D1" w:rsidRPr="008E12ED" w:rsidRDefault="001928D1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1313A" w:rsidRPr="008E12ED">
        <w:rPr>
          <w:rFonts w:ascii="Times New Roman" w:hAnsi="Times New Roman" w:cs="Times New Roman"/>
          <w:sz w:val="28"/>
          <w:szCs w:val="28"/>
          <w:lang w:val="ru-RU"/>
        </w:rPr>
        <w:t>экскурсии для приезжих туристов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4. экскурсии для школьников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1. городские экскурсии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2. загородные экскурсии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3. музейные экскурсии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4. комплексные экскурсии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1. пешеходные экскурсии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2ED">
        <w:rPr>
          <w:rFonts w:ascii="Times New Roman" w:hAnsi="Times New Roman" w:cs="Times New Roman"/>
          <w:sz w:val="28"/>
          <w:szCs w:val="28"/>
          <w:lang w:val="ru-RU"/>
        </w:rPr>
        <w:t>2. экскурсии с использованием разных типов транспорта</w:t>
      </w: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ED" w:rsidRPr="008E12ED" w:rsidRDefault="008E12ED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13A" w:rsidRPr="008E12ED" w:rsidRDefault="00C1313A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8D1" w:rsidRPr="008E12ED" w:rsidRDefault="001928D1" w:rsidP="008E12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28D1" w:rsidRPr="008E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4C1"/>
    <w:multiLevelType w:val="hybridMultilevel"/>
    <w:tmpl w:val="BD1C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D3"/>
    <w:rsid w:val="001928D1"/>
    <w:rsid w:val="00270F21"/>
    <w:rsid w:val="002F7A92"/>
    <w:rsid w:val="008E12ED"/>
    <w:rsid w:val="00C1313A"/>
    <w:rsid w:val="00E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F605"/>
  <w15:chartTrackingRefBased/>
  <w15:docId w15:val="{9E90454F-DACC-4608-8415-2FD9175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2020-12-13T16:40:00Z</dcterms:created>
  <dcterms:modified xsi:type="dcterms:W3CDTF">2020-12-13T16:57:00Z</dcterms:modified>
</cp:coreProperties>
</file>